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42AC" w14:textId="24103B2D" w:rsidR="00520C2C" w:rsidRDefault="00520C2C" w:rsidP="00520C2C">
      <w:pPr>
        <w:keepLines/>
        <w:ind w:left="4248" w:firstLine="708"/>
        <w:contextualSpacing/>
        <w:rPr>
          <w:rFonts w:ascii="Times New Roman" w:hAnsi="Times New Roman" w:cs="Times New Roman"/>
          <w:sz w:val="20"/>
          <w:szCs w:val="20"/>
          <w:lang w:bidi="mn-Mong-CN"/>
        </w:rPr>
      </w:pPr>
      <w:r w:rsidRPr="00520C2C">
        <w:rPr>
          <w:rFonts w:ascii="Times New Roman" w:hAnsi="Times New Roman" w:cs="Times New Roman"/>
          <w:sz w:val="20"/>
          <w:szCs w:val="20"/>
          <w:lang w:bidi="mn-Mong-CN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  <w:lang w:bidi="mn-Mong-CN"/>
        </w:rPr>
        <w:t>4</w:t>
      </w:r>
      <w:r w:rsidRPr="00520C2C">
        <w:rPr>
          <w:rFonts w:ascii="Times New Roman" w:hAnsi="Times New Roman" w:cs="Times New Roman"/>
          <w:sz w:val="20"/>
          <w:szCs w:val="20"/>
          <w:lang w:bidi="mn-Mong-CN"/>
        </w:rPr>
        <w:t xml:space="preserve"> do Zasad funkcjonowania kontroli </w:t>
      </w:r>
    </w:p>
    <w:p w14:paraId="1ACC4233" w14:textId="77777777" w:rsidR="00520C2C" w:rsidRDefault="00520C2C" w:rsidP="00520C2C">
      <w:pPr>
        <w:keepLines/>
        <w:ind w:left="4248" w:firstLine="708"/>
        <w:contextualSpacing/>
        <w:rPr>
          <w:rFonts w:ascii="Times New Roman" w:hAnsi="Times New Roman" w:cs="Times New Roman"/>
          <w:sz w:val="20"/>
          <w:szCs w:val="20"/>
          <w:lang w:bidi="mn-Mong-CN"/>
        </w:rPr>
      </w:pPr>
      <w:r w:rsidRPr="00520C2C">
        <w:rPr>
          <w:rFonts w:ascii="Times New Roman" w:hAnsi="Times New Roman" w:cs="Times New Roman"/>
          <w:sz w:val="20"/>
          <w:szCs w:val="20"/>
          <w:lang w:bidi="mn-Mong-CN"/>
        </w:rPr>
        <w:t xml:space="preserve">zarządczej w jednostkach organizacyjnych </w:t>
      </w:r>
    </w:p>
    <w:p w14:paraId="77FE4804" w14:textId="3C516CEB" w:rsidR="00520C2C" w:rsidRPr="00520C2C" w:rsidRDefault="00520C2C" w:rsidP="00520C2C">
      <w:pPr>
        <w:keepLines/>
        <w:ind w:left="4248" w:firstLine="708"/>
        <w:contextualSpacing/>
        <w:rPr>
          <w:rFonts w:ascii="Times New Roman" w:hAnsi="Times New Roman" w:cs="Times New Roman"/>
          <w:sz w:val="20"/>
          <w:szCs w:val="20"/>
          <w:lang w:bidi="mn-Mong-CN"/>
        </w:rPr>
      </w:pPr>
      <w:r w:rsidRPr="00520C2C">
        <w:rPr>
          <w:rFonts w:ascii="Times New Roman" w:hAnsi="Times New Roman" w:cs="Times New Roman"/>
          <w:sz w:val="20"/>
          <w:szCs w:val="20"/>
          <w:lang w:bidi="mn-Mong-CN"/>
        </w:rPr>
        <w:t>Miasta Bełchatowa</w:t>
      </w:r>
    </w:p>
    <w:p w14:paraId="2F64C19D" w14:textId="77777777" w:rsidR="00520C2C" w:rsidRDefault="00520C2C" w:rsidP="00B7464C">
      <w:pPr>
        <w:rPr>
          <w:rFonts w:ascii="Mongolian Baiti" w:hAnsi="Mongolian Baiti" w:cs="Mongolian Baiti"/>
        </w:rPr>
      </w:pPr>
    </w:p>
    <w:p w14:paraId="28F3377C" w14:textId="0A8C6D01" w:rsidR="00B7464C" w:rsidRPr="00B7464C" w:rsidRDefault="00B7464C" w:rsidP="00B7464C">
      <w:pPr>
        <w:rPr>
          <w:rFonts w:ascii="Times New Roman" w:hAnsi="Times New Roman" w:cs="Times New Roman"/>
        </w:rPr>
      </w:pPr>
    </w:p>
    <w:p w14:paraId="15A46B9D" w14:textId="77777777" w:rsidR="00B7464C" w:rsidRPr="00B7464C" w:rsidRDefault="00B7464C" w:rsidP="00B74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464C">
        <w:rPr>
          <w:rFonts w:ascii="Times New Roman" w:hAnsi="Times New Roman" w:cs="Times New Roman"/>
          <w:b/>
          <w:bCs/>
        </w:rPr>
        <w:t>Oświadczenie o stanie kontroli zarządczej</w:t>
      </w:r>
    </w:p>
    <w:p w14:paraId="5FC11829" w14:textId="274A0444" w:rsidR="00B7464C" w:rsidRPr="00B7464C" w:rsidRDefault="00AC1E08" w:rsidP="00B74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>Dyrektora Przedszkola Samorządowego nr 4</w:t>
      </w:r>
      <w:r w:rsidR="00B7464C" w:rsidRPr="00A7181A">
        <w:rPr>
          <w:rFonts w:ascii="Times New Roman" w:hAnsi="Times New Roman" w:cs="Times New Roman"/>
          <w:vertAlign w:val="superscript"/>
        </w:rPr>
        <w:t>1)</w:t>
      </w:r>
    </w:p>
    <w:p w14:paraId="0DC8CA98" w14:textId="196EB540" w:rsidR="00B7464C" w:rsidRPr="00B7464C" w:rsidRDefault="00B7464C" w:rsidP="00B74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7464C">
        <w:rPr>
          <w:rFonts w:ascii="Times New Roman" w:hAnsi="Times New Roman" w:cs="Times New Roman"/>
          <w:b/>
          <w:bCs/>
        </w:rPr>
        <w:t xml:space="preserve">za rok </w:t>
      </w:r>
      <w:r w:rsidR="00AC1E08">
        <w:rPr>
          <w:rFonts w:ascii="Times New Roman" w:hAnsi="Times New Roman" w:cs="Times New Roman"/>
          <w:b/>
          <w:bCs/>
        </w:rPr>
        <w:t>202</w:t>
      </w:r>
      <w:r w:rsidR="008E77B6">
        <w:rPr>
          <w:rFonts w:ascii="Times New Roman" w:hAnsi="Times New Roman" w:cs="Times New Roman"/>
          <w:b/>
          <w:bCs/>
        </w:rPr>
        <w:t>4</w:t>
      </w:r>
    </w:p>
    <w:p w14:paraId="6B10D9B2" w14:textId="77BB9E90" w:rsidR="00B7464C" w:rsidRPr="00A7181A" w:rsidRDefault="00B7464C" w:rsidP="00B7464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7464C">
        <w:rPr>
          <w:rFonts w:ascii="Times New Roman" w:hAnsi="Times New Roman" w:cs="Times New Roman"/>
        </w:rPr>
        <w:tab/>
      </w:r>
      <w:r w:rsidRPr="00A7181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(rok, za który składane jest oświadczenie)</w:t>
      </w:r>
    </w:p>
    <w:p w14:paraId="007C6F83" w14:textId="2B16FA26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Dział I</w:t>
      </w:r>
      <w:r w:rsidR="004E4CFF">
        <w:rPr>
          <w:rFonts w:ascii="Times New Roman" w:hAnsi="Times New Roman" w:cs="Times New Roman"/>
          <w:vertAlign w:val="superscript"/>
        </w:rPr>
        <w:t>2)</w:t>
      </w:r>
    </w:p>
    <w:p w14:paraId="40CEB328" w14:textId="07A57B09" w:rsidR="00B7464C" w:rsidRPr="00B7464C" w:rsidRDefault="00B7464C" w:rsidP="004E4CFF">
      <w:pPr>
        <w:ind w:firstLine="708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Jako osoba odpowiedzialna za zapewnienie funkcjonowania adekwatnej, skutecznej i</w:t>
      </w:r>
      <w:r w:rsidR="004E4CFF">
        <w:rPr>
          <w:rFonts w:ascii="Times New Roman" w:hAnsi="Times New Roman" w:cs="Times New Roman"/>
        </w:rPr>
        <w:t> </w:t>
      </w:r>
      <w:r w:rsidRPr="00B7464C">
        <w:rPr>
          <w:rFonts w:ascii="Times New Roman" w:hAnsi="Times New Roman" w:cs="Times New Roman"/>
        </w:rPr>
        <w:t>efektywnej kontroli zarządczej, tj. działań podejmowanych dla zapewnienia realizacji celów i zadań w</w:t>
      </w:r>
      <w:r w:rsidR="004E4CFF">
        <w:rPr>
          <w:rFonts w:ascii="Times New Roman" w:hAnsi="Times New Roman" w:cs="Times New Roman"/>
        </w:rPr>
        <w:t> </w:t>
      </w:r>
      <w:r w:rsidRPr="00B7464C">
        <w:rPr>
          <w:rFonts w:ascii="Times New Roman" w:hAnsi="Times New Roman" w:cs="Times New Roman"/>
        </w:rPr>
        <w:t>sposób zgodny z prawem, efektywny, oszczędny i terminowy, a w szczególności dla zapewnienia:</w:t>
      </w:r>
    </w:p>
    <w:p w14:paraId="54BBD2B5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zgodności działalności z przepisami prawa oraz procedurami wewnętrznymi,</w:t>
      </w:r>
    </w:p>
    <w:p w14:paraId="448F5281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skuteczności i efektywności działania,</w:t>
      </w:r>
    </w:p>
    <w:p w14:paraId="495CF628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wiarygodności sprawozdań,</w:t>
      </w:r>
    </w:p>
    <w:p w14:paraId="0E5C2777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ochrony zasobów,</w:t>
      </w:r>
    </w:p>
    <w:p w14:paraId="0062A5EC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przestrzegania i promowania zasad etycznego postępowania,</w:t>
      </w:r>
    </w:p>
    <w:p w14:paraId="63841038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efektywności i skuteczności przepływu informacji,</w:t>
      </w:r>
    </w:p>
    <w:p w14:paraId="5C6F2B1B" w14:textId="77777777" w:rsidR="00B7464C" w:rsidRPr="00A7181A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A7181A">
        <w:rPr>
          <w:rFonts w:ascii="Mongolian Baiti" w:hAnsi="Mongolian Baiti" w:cs="Mongolian Baiti"/>
        </w:rPr>
        <w:t>᠆</w:t>
      </w:r>
      <w:r w:rsidRPr="00A7181A">
        <w:rPr>
          <w:rFonts w:ascii="Times New Roman" w:hAnsi="Times New Roman" w:cs="Times New Roman"/>
        </w:rPr>
        <w:t xml:space="preserve"> </w:t>
      </w:r>
      <w:r w:rsidRPr="00A7181A">
        <w:rPr>
          <w:rFonts w:ascii="Times New Roman" w:hAnsi="Times New Roman" w:cs="Times New Roman"/>
        </w:rPr>
        <w:tab/>
        <w:t>zarządzania ryzykiem,</w:t>
      </w:r>
    </w:p>
    <w:p w14:paraId="2FD58F37" w14:textId="77777777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oświadczam, że w kierowanej przeze mnie jednostce sektora finansów publicznych:</w:t>
      </w:r>
    </w:p>
    <w:p w14:paraId="2EE3F3BE" w14:textId="51364016" w:rsidR="00B7464C" w:rsidRPr="00B7464C" w:rsidRDefault="0046404F" w:rsidP="004E4CFF">
      <w:pPr>
        <w:spacing w:after="0" w:line="240" w:lineRule="auto"/>
        <w:ind w:left="3538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Samorządowe nr 4 w Bełchatowie</w:t>
      </w:r>
    </w:p>
    <w:p w14:paraId="7A0A93CA" w14:textId="1450B2C9" w:rsidR="00B7464C" w:rsidRPr="004E4CFF" w:rsidRDefault="004E4CFF" w:rsidP="004E4CFF">
      <w:pPr>
        <w:spacing w:after="0" w:line="240" w:lineRule="auto"/>
        <w:ind w:left="3538" w:firstLine="709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Pr="004E4CFF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>(nazwa jednostki sektora finansów publicznych)</w:t>
      </w:r>
    </w:p>
    <w:p w14:paraId="02D4AF70" w14:textId="67285747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Część A</w:t>
      </w:r>
      <w:r w:rsidR="004E4CFF">
        <w:rPr>
          <w:rFonts w:ascii="Times New Roman" w:hAnsi="Times New Roman" w:cs="Times New Roman"/>
          <w:vertAlign w:val="superscript"/>
        </w:rPr>
        <w:t>3)</w:t>
      </w:r>
    </w:p>
    <w:p w14:paraId="345B0353" w14:textId="77FC2FCD" w:rsidR="00B7464C" w:rsidRPr="00B7464C" w:rsidRDefault="00B7464C" w:rsidP="00A7181A">
      <w:pPr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4B20F2">
        <w:rPr>
          <w:rFonts w:ascii="Times New Roman" w:hAnsi="Times New Roman" w:cs="Times New Roman"/>
        </w:rPr>
        <w:t xml:space="preserve">X </w:t>
      </w:r>
      <w:r w:rsidRPr="00B7464C">
        <w:rPr>
          <w:rFonts w:ascii="Times New Roman" w:hAnsi="Times New Roman" w:cs="Times New Roman"/>
        </w:rPr>
        <w:t>w wystarczającym stopniu funkcjonowała adekwatna, skuteczna i efektywna kontrola zarządcza.</w:t>
      </w:r>
    </w:p>
    <w:p w14:paraId="229B645E" w14:textId="7275FAA2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Część B</w:t>
      </w:r>
      <w:r w:rsidR="004E4CFF">
        <w:rPr>
          <w:rFonts w:ascii="Times New Roman" w:hAnsi="Times New Roman" w:cs="Times New Roman"/>
          <w:vertAlign w:val="superscript"/>
        </w:rPr>
        <w:t>4)</w:t>
      </w:r>
    </w:p>
    <w:p w14:paraId="3E663321" w14:textId="77777777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Pr="0046404F">
        <w:rPr>
          <w:rFonts w:ascii="Times New Roman" w:hAnsi="Times New Roman" w:cs="Times New Roman"/>
          <w:strike/>
        </w:rPr>
        <w:t>w ograniczonym stopniu funkcjonowała adekwatna, skuteczna i efektywna kontrola zarządcza</w:t>
      </w:r>
      <w:r w:rsidRPr="00B7464C">
        <w:rPr>
          <w:rFonts w:ascii="Times New Roman" w:hAnsi="Times New Roman" w:cs="Times New Roman"/>
        </w:rPr>
        <w:t>.</w:t>
      </w:r>
    </w:p>
    <w:p w14:paraId="71C44FAD" w14:textId="77777777" w:rsidR="00B7464C" w:rsidRPr="00B7464C" w:rsidRDefault="00B7464C" w:rsidP="004E4CFF">
      <w:pPr>
        <w:ind w:firstLine="708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1331A61F" w14:textId="0F8AA9BD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Część C</w:t>
      </w:r>
      <w:r w:rsidR="004E4CFF">
        <w:rPr>
          <w:rFonts w:ascii="Times New Roman" w:hAnsi="Times New Roman" w:cs="Times New Roman"/>
          <w:vertAlign w:val="superscript"/>
        </w:rPr>
        <w:t>5)</w:t>
      </w:r>
    </w:p>
    <w:p w14:paraId="72BEB9EB" w14:textId="77777777" w:rsidR="00B7464C" w:rsidRPr="0046404F" w:rsidRDefault="00B7464C" w:rsidP="00B7464C">
      <w:pPr>
        <w:rPr>
          <w:rFonts w:ascii="Times New Roman" w:hAnsi="Times New Roman" w:cs="Times New Roman"/>
          <w:strike/>
        </w:rPr>
      </w:pPr>
      <w:r w:rsidRPr="00B7464C">
        <w:rPr>
          <w:rFonts w:ascii="Times New Roman" w:hAnsi="Times New Roman" w:cs="Times New Roman"/>
        </w:rPr>
        <w:tab/>
      </w:r>
      <w:r w:rsidRPr="0046404F">
        <w:rPr>
          <w:rFonts w:ascii="Times New Roman" w:hAnsi="Times New Roman" w:cs="Times New Roman"/>
          <w:strike/>
        </w:rPr>
        <w:t>nie funkcjonowała adekwatna, skuteczna i efektywna kontrola zarządcza.</w:t>
      </w:r>
    </w:p>
    <w:p w14:paraId="19EF513A" w14:textId="77777777" w:rsidR="00B7464C" w:rsidRPr="00B7464C" w:rsidRDefault="00B7464C" w:rsidP="004E4CFF">
      <w:pPr>
        <w:ind w:firstLine="708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D0BE46E" w14:textId="77777777" w:rsidR="00B7464C" w:rsidRPr="00B7464C" w:rsidRDefault="00B7464C" w:rsidP="00A7181A">
      <w:pPr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Część D</w:t>
      </w:r>
    </w:p>
    <w:p w14:paraId="1C4718F2" w14:textId="70F835E1" w:rsidR="00B7464C" w:rsidRPr="004E4CFF" w:rsidRDefault="00B7464C" w:rsidP="00A7181A">
      <w:pPr>
        <w:jc w:val="both"/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Niniejsze oświadczenie opiera się na mojej ocenie i informacjach dostępnych w czasie sporządzania niniejszego oświadczenia pochodzących z:</w:t>
      </w:r>
      <w:r w:rsidR="004E4CFF">
        <w:rPr>
          <w:rFonts w:ascii="Times New Roman" w:hAnsi="Times New Roman" w:cs="Times New Roman"/>
          <w:vertAlign w:val="superscript"/>
        </w:rPr>
        <w:t>6)</w:t>
      </w:r>
    </w:p>
    <w:p w14:paraId="6E94AC3E" w14:textId="071B1860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4B20F2">
        <w:rPr>
          <w:rFonts w:ascii="Times New Roman" w:hAnsi="Times New Roman" w:cs="Times New Roman"/>
        </w:rPr>
        <w:t xml:space="preserve">X </w:t>
      </w:r>
      <w:r w:rsidRPr="00B7464C">
        <w:rPr>
          <w:rFonts w:ascii="Times New Roman" w:hAnsi="Times New Roman" w:cs="Times New Roman"/>
        </w:rPr>
        <w:t>monitoringu realizacji celów i zadań,</w:t>
      </w:r>
    </w:p>
    <w:p w14:paraId="58A0A66E" w14:textId="38021B07" w:rsidR="00B7464C" w:rsidRPr="00B7464C" w:rsidRDefault="00B7464C" w:rsidP="00A7181A">
      <w:pPr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  <w:t>samooceny kontroli zarządczej przeprowadzonej z uwzględnieniem standardów kontroli zarządczej dla sektora finansów publicznych</w:t>
      </w:r>
      <w:r w:rsidR="004E4CFF">
        <w:rPr>
          <w:rFonts w:ascii="Times New Roman" w:hAnsi="Times New Roman" w:cs="Times New Roman"/>
          <w:vertAlign w:val="superscript"/>
        </w:rPr>
        <w:t>7)</w:t>
      </w:r>
      <w:r w:rsidRPr="00B7464C">
        <w:rPr>
          <w:rFonts w:ascii="Times New Roman" w:hAnsi="Times New Roman" w:cs="Times New Roman"/>
        </w:rPr>
        <w:t>,</w:t>
      </w:r>
    </w:p>
    <w:p w14:paraId="261DB6FC" w14:textId="6B856398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lastRenderedPageBreak/>
        <w:tab/>
      </w:r>
      <w:r w:rsidR="004B20F2">
        <w:rPr>
          <w:rFonts w:ascii="Times New Roman" w:hAnsi="Times New Roman" w:cs="Times New Roman"/>
        </w:rPr>
        <w:t xml:space="preserve">X </w:t>
      </w:r>
      <w:r w:rsidRPr="00B7464C">
        <w:rPr>
          <w:rFonts w:ascii="Times New Roman" w:hAnsi="Times New Roman" w:cs="Times New Roman"/>
        </w:rPr>
        <w:t>procesu zarządzania ryzykiem,</w:t>
      </w:r>
    </w:p>
    <w:p w14:paraId="5D01A009" w14:textId="476193CD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907E63">
        <w:rPr>
          <w:rFonts w:ascii="Times New Roman" w:hAnsi="Times New Roman" w:cs="Times New Roman"/>
        </w:rPr>
        <w:t xml:space="preserve">  </w:t>
      </w:r>
      <w:r w:rsidR="004B20F2">
        <w:rPr>
          <w:rFonts w:ascii="Times New Roman" w:hAnsi="Times New Roman" w:cs="Times New Roman"/>
        </w:rPr>
        <w:t xml:space="preserve"> </w:t>
      </w:r>
      <w:r w:rsidRPr="00B7464C">
        <w:rPr>
          <w:rFonts w:ascii="Times New Roman" w:hAnsi="Times New Roman" w:cs="Times New Roman"/>
        </w:rPr>
        <w:t>audytu wewnętrznego,</w:t>
      </w:r>
    </w:p>
    <w:p w14:paraId="226565D8" w14:textId="2DA4FB3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4B20F2">
        <w:rPr>
          <w:rFonts w:ascii="Times New Roman" w:hAnsi="Times New Roman" w:cs="Times New Roman"/>
        </w:rPr>
        <w:t xml:space="preserve">X </w:t>
      </w:r>
      <w:r w:rsidRPr="00B7464C">
        <w:rPr>
          <w:rFonts w:ascii="Times New Roman" w:hAnsi="Times New Roman" w:cs="Times New Roman"/>
        </w:rPr>
        <w:t>kontroli wewnętrznych,</w:t>
      </w:r>
    </w:p>
    <w:p w14:paraId="2700CA84" w14:textId="7AF28526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4B20F2">
        <w:rPr>
          <w:rFonts w:ascii="Times New Roman" w:hAnsi="Times New Roman" w:cs="Times New Roman"/>
        </w:rPr>
        <w:t xml:space="preserve">X </w:t>
      </w:r>
      <w:r w:rsidRPr="00B7464C">
        <w:rPr>
          <w:rFonts w:ascii="Times New Roman" w:hAnsi="Times New Roman" w:cs="Times New Roman"/>
        </w:rPr>
        <w:t>kontroli zewnętrznych,</w:t>
      </w:r>
    </w:p>
    <w:p w14:paraId="6465E286" w14:textId="212D7C15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ab/>
      </w:r>
      <w:r w:rsidR="00907E63">
        <w:rPr>
          <w:rFonts w:ascii="Times New Roman" w:hAnsi="Times New Roman" w:cs="Times New Roman"/>
        </w:rPr>
        <w:t xml:space="preserve">  </w:t>
      </w:r>
      <w:r w:rsidR="004B20F2">
        <w:rPr>
          <w:rFonts w:ascii="Times New Roman" w:hAnsi="Times New Roman" w:cs="Times New Roman"/>
        </w:rPr>
        <w:t xml:space="preserve"> </w:t>
      </w:r>
      <w:r w:rsidRPr="00B7464C">
        <w:rPr>
          <w:rFonts w:ascii="Times New Roman" w:hAnsi="Times New Roman" w:cs="Times New Roman"/>
        </w:rPr>
        <w:t>innych źródeł informacji:</w:t>
      </w:r>
    </w:p>
    <w:p w14:paraId="33B00DD7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040FBECF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6B17CC89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0B0E8C99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4834818E" w14:textId="77777777" w:rsidR="00B7464C" w:rsidRPr="00B7464C" w:rsidRDefault="00B7464C" w:rsidP="00A7181A">
      <w:pPr>
        <w:ind w:firstLine="708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Jednocześnie oświadczam, że nie są mi znane inne fakty lub okoliczności, które mogłyby wpłynąć na treść niniejszego oświadczenia.</w:t>
      </w:r>
    </w:p>
    <w:p w14:paraId="215AF25D" w14:textId="5A007BC3" w:rsidR="00B7464C" w:rsidRPr="00B7464C" w:rsidRDefault="004B20F2" w:rsidP="004E4CF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Bełchatów, </w:t>
      </w:r>
      <w:r w:rsidR="00E8688C">
        <w:rPr>
          <w:rFonts w:ascii="Times New Roman" w:hAnsi="Times New Roman" w:cs="Times New Roman"/>
        </w:rPr>
        <w:t>3</w:t>
      </w:r>
      <w:r w:rsidR="008E77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.01.202</w:t>
      </w:r>
      <w:r w:rsidR="008E77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B7464C" w:rsidRPr="00B7464C">
        <w:rPr>
          <w:rFonts w:ascii="Times New Roman" w:hAnsi="Times New Roman" w:cs="Times New Roman"/>
        </w:rPr>
        <w:t xml:space="preserve">                                                            </w:t>
      </w:r>
      <w:r w:rsidR="004E4CFF">
        <w:rPr>
          <w:rFonts w:ascii="Times New Roman" w:hAnsi="Times New Roman" w:cs="Times New Roman"/>
        </w:rPr>
        <w:t xml:space="preserve">               </w:t>
      </w:r>
      <w:r w:rsidR="00B7464C" w:rsidRPr="00B7464C">
        <w:rPr>
          <w:rFonts w:ascii="Times New Roman" w:hAnsi="Times New Roman" w:cs="Times New Roman"/>
        </w:rPr>
        <w:t>….......................................</w:t>
      </w:r>
    </w:p>
    <w:p w14:paraId="3910A217" w14:textId="41391D71" w:rsidR="00B7464C" w:rsidRDefault="004E4CFF" w:rsidP="004E4CF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="00B7464C" w:rsidRPr="004E4CFF">
        <w:rPr>
          <w:rFonts w:ascii="Times New Roman" w:hAnsi="Times New Roman" w:cs="Times New Roman"/>
          <w:i/>
          <w:iCs/>
          <w:sz w:val="18"/>
          <w:szCs w:val="18"/>
        </w:rPr>
        <w:t>(podpis Kierownika jednostki sektora finansów publicznych)</w:t>
      </w:r>
    </w:p>
    <w:p w14:paraId="472B5064" w14:textId="77777777" w:rsidR="004E4CFF" w:rsidRPr="004E4CFF" w:rsidRDefault="004E4CFF" w:rsidP="004E4CFF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</w:p>
    <w:p w14:paraId="4E27310F" w14:textId="50A76777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Dział II</w:t>
      </w:r>
      <w:r w:rsidR="004E4CFF">
        <w:rPr>
          <w:rFonts w:ascii="Times New Roman" w:hAnsi="Times New Roman" w:cs="Times New Roman"/>
          <w:vertAlign w:val="superscript"/>
        </w:rPr>
        <w:t>8)</w:t>
      </w:r>
    </w:p>
    <w:p w14:paraId="5091EB15" w14:textId="63B7EC16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1. Zastrzeżenia dotyczące funkcjonowania kontroli zarządczej w roku ubiegłym.</w:t>
      </w:r>
    </w:p>
    <w:p w14:paraId="08F46E48" w14:textId="04367C6C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</w:t>
      </w:r>
      <w:r w:rsidR="004B20F2">
        <w:rPr>
          <w:rFonts w:ascii="Times New Roman" w:hAnsi="Times New Roman" w:cs="Times New Roman"/>
        </w:rPr>
        <w:t>nie dotyczy</w:t>
      </w:r>
      <w:r w:rsidRPr="00B7464C">
        <w:rPr>
          <w:rFonts w:ascii="Times New Roman" w:hAnsi="Times New Roman" w:cs="Times New Roman"/>
        </w:rPr>
        <w:t>..................................................</w:t>
      </w:r>
    </w:p>
    <w:p w14:paraId="243777FB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7F029805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218EEEBB" w14:textId="7EF5B0FF" w:rsidR="00B7464C" w:rsidRPr="00B7464C" w:rsidRDefault="00B7464C" w:rsidP="004E4CFF">
      <w:pPr>
        <w:ind w:firstLine="708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Należy opisać przyczyny złożenia zastrzeżeń w zakresie funkcjonowania kontroli zarządczej, np. istotną słabość kontroli zarządczej, istotną nieprawidłowość w funkcjonowaniu jednostki sektora finansów publicznych,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</w:t>
      </w:r>
      <w:r w:rsidR="004E4CFF">
        <w:rPr>
          <w:rFonts w:ascii="Times New Roman" w:hAnsi="Times New Roman" w:cs="Times New Roman"/>
        </w:rPr>
        <w:t> </w:t>
      </w:r>
      <w:r w:rsidRPr="00B7464C">
        <w:rPr>
          <w:rFonts w:ascii="Times New Roman" w:hAnsi="Times New Roman" w:cs="Times New Roman"/>
        </w:rPr>
        <w:t>promowania zasad etycznego postępowania, efektywności i skuteczności przepływu informacji lub zarządzania ryzykiem.</w:t>
      </w:r>
    </w:p>
    <w:p w14:paraId="0369399B" w14:textId="6F6F244A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2.</w:t>
      </w:r>
      <w:r w:rsidR="004E4CFF">
        <w:rPr>
          <w:rFonts w:ascii="Times New Roman" w:hAnsi="Times New Roman" w:cs="Times New Roman"/>
        </w:rPr>
        <w:t xml:space="preserve"> </w:t>
      </w:r>
      <w:r w:rsidRPr="00B7464C">
        <w:rPr>
          <w:rFonts w:ascii="Times New Roman" w:hAnsi="Times New Roman" w:cs="Times New Roman"/>
        </w:rPr>
        <w:t>Planowane działania, które zostaną podjęte w celu poprawy funkcjonowania kontroli zarządczej.</w:t>
      </w:r>
    </w:p>
    <w:p w14:paraId="76D38F3A" w14:textId="28228E22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</w:t>
      </w:r>
      <w:r w:rsidR="004B20F2">
        <w:rPr>
          <w:rFonts w:ascii="Times New Roman" w:hAnsi="Times New Roman" w:cs="Times New Roman"/>
        </w:rPr>
        <w:t>nie dotyczy</w:t>
      </w:r>
      <w:r w:rsidRPr="00B7464C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2D2A8C72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545ACC4D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3A5C8C7A" w14:textId="77777777" w:rsidR="00B7464C" w:rsidRPr="00B7464C" w:rsidRDefault="00B7464C" w:rsidP="004E4CFF">
      <w:pPr>
        <w:ind w:firstLine="708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B85EA62" w14:textId="33AED27B" w:rsidR="00B7464C" w:rsidRPr="004E4CFF" w:rsidRDefault="00B7464C" w:rsidP="00B7464C">
      <w:pPr>
        <w:rPr>
          <w:rFonts w:ascii="Times New Roman" w:hAnsi="Times New Roman" w:cs="Times New Roman"/>
          <w:vertAlign w:val="superscript"/>
        </w:rPr>
      </w:pPr>
      <w:r w:rsidRPr="00B7464C">
        <w:rPr>
          <w:rFonts w:ascii="Times New Roman" w:hAnsi="Times New Roman" w:cs="Times New Roman"/>
        </w:rPr>
        <w:t>Dział III</w:t>
      </w:r>
      <w:r w:rsidR="004E4CFF">
        <w:rPr>
          <w:rFonts w:ascii="Times New Roman" w:hAnsi="Times New Roman" w:cs="Times New Roman"/>
          <w:vertAlign w:val="superscript"/>
        </w:rPr>
        <w:t>9)</w:t>
      </w:r>
    </w:p>
    <w:p w14:paraId="2B7D5EB6" w14:textId="77777777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Działania, które zostały podjęte w ubiegłym roku w celu poprawy funkcjonowania kontroli zarządczej.</w:t>
      </w:r>
    </w:p>
    <w:p w14:paraId="03A72CEF" w14:textId="0A430BA9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1. Działania, które zostały zaplanowane na rok, którego dotyczy oświadczenie:</w:t>
      </w:r>
    </w:p>
    <w:p w14:paraId="3F7384DF" w14:textId="0B910F58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</w:t>
      </w:r>
      <w:r w:rsidR="002B3BC4">
        <w:rPr>
          <w:rFonts w:ascii="Times New Roman" w:hAnsi="Times New Roman" w:cs="Times New Roman"/>
        </w:rPr>
        <w:t>nie dotyczy</w:t>
      </w:r>
      <w:r w:rsidRPr="00B7464C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4DBD33C1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6E775DA9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74510178" w14:textId="49EB7BEF" w:rsidR="00B7464C" w:rsidRDefault="00B7464C" w:rsidP="004E4CFF">
      <w:pPr>
        <w:ind w:firstLine="708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69FE50F8" w14:textId="77777777" w:rsidR="00A7181A" w:rsidRPr="00B7464C" w:rsidRDefault="00A7181A" w:rsidP="004E4CFF">
      <w:pPr>
        <w:ind w:firstLine="708"/>
        <w:rPr>
          <w:rFonts w:ascii="Times New Roman" w:hAnsi="Times New Roman" w:cs="Times New Roman"/>
        </w:rPr>
      </w:pPr>
    </w:p>
    <w:p w14:paraId="6F391987" w14:textId="7235DAF2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2. Pozostałe działania:</w:t>
      </w:r>
    </w:p>
    <w:p w14:paraId="7C9532F2" w14:textId="0A459615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</w:t>
      </w:r>
      <w:r w:rsidR="002B3BC4">
        <w:rPr>
          <w:rFonts w:ascii="Times New Roman" w:hAnsi="Times New Roman" w:cs="Times New Roman"/>
        </w:rPr>
        <w:t>nie dotyczy</w:t>
      </w:r>
      <w:r w:rsidRPr="00B7464C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02D06521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0FC4562B" w14:textId="77777777" w:rsidR="00B7464C" w:rsidRPr="00B7464C" w:rsidRDefault="00B7464C" w:rsidP="00A7181A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7A2A656B" w14:textId="5C752F6E" w:rsidR="00B7464C" w:rsidRDefault="00B7464C" w:rsidP="004E4CFF">
      <w:pPr>
        <w:ind w:firstLine="708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Należy opisać najistotniejsze działania, niezaplanowane w oświadczeniu za rok poprzedzający rok, którego dotyczy niniejsze oświadczenie, jeżeli takie działania zostały podjęte.</w:t>
      </w:r>
    </w:p>
    <w:p w14:paraId="16A97A09" w14:textId="77777777" w:rsidR="00A7181A" w:rsidRPr="00B7464C" w:rsidRDefault="00A7181A" w:rsidP="004E4CFF">
      <w:pPr>
        <w:ind w:firstLine="708"/>
        <w:rPr>
          <w:rFonts w:ascii="Times New Roman" w:hAnsi="Times New Roman" w:cs="Times New Roman"/>
        </w:rPr>
      </w:pPr>
    </w:p>
    <w:p w14:paraId="4781BABF" w14:textId="77777777" w:rsidR="00B7464C" w:rsidRPr="00B7464C" w:rsidRDefault="00B7464C" w:rsidP="00B7464C">
      <w:pPr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Objaśnienia:</w:t>
      </w:r>
    </w:p>
    <w:p w14:paraId="56E61B69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1) Należy podać nazwę pełnionej funkcji przez kierownika jednostki sektora finansów publicznych.</w:t>
      </w:r>
    </w:p>
    <w:p w14:paraId="54B665CF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2) 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746C87CB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3)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02A26F89" w14:textId="17AAB01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4) 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</w:t>
      </w:r>
      <w:r w:rsidR="004E4CFF">
        <w:rPr>
          <w:rFonts w:ascii="Times New Roman" w:hAnsi="Times New Roman" w:cs="Times New Roman"/>
        </w:rPr>
        <w:t> </w:t>
      </w:r>
      <w:r w:rsidRPr="00B7464C">
        <w:rPr>
          <w:rFonts w:ascii="Times New Roman" w:hAnsi="Times New Roman" w:cs="Times New Roman"/>
        </w:rPr>
        <w:t>skuteczności przepływu informacji lub zarządzania ryzykiem, z zastrzeżeniem przypisu 5.</w:t>
      </w:r>
    </w:p>
    <w:p w14:paraId="2C9D86C1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5)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3247657F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6) Znakiem "X" zaznaczyć odpowiednie wiersze. W przypadku zaznaczenia punktu "innych źródeł informacji" należy je wymienić.</w:t>
      </w:r>
    </w:p>
    <w:p w14:paraId="780D7946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7) Standardy kontroli zarządczej dla sektora finansów publicznych ogłoszone przez Ministra Finansów na podstawie art. 69 ust. 3 ustawy z dnia 27 sierpnia 2009 r. o finansach publicznych.</w:t>
      </w:r>
    </w:p>
    <w:p w14:paraId="37F25EDA" w14:textId="77777777" w:rsidR="00B7464C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8) Dział II sporządzany jest w przypadku, gdy w dziale I niniejszego oświadczenia zaznaczono część B albo C.</w:t>
      </w:r>
    </w:p>
    <w:p w14:paraId="4C613B92" w14:textId="682DA4BD" w:rsidR="00FD3137" w:rsidRPr="00B7464C" w:rsidRDefault="00B7464C" w:rsidP="004E4CFF">
      <w:pPr>
        <w:ind w:left="284" w:hanging="284"/>
        <w:jc w:val="both"/>
        <w:rPr>
          <w:rFonts w:ascii="Times New Roman" w:hAnsi="Times New Roman" w:cs="Times New Roman"/>
        </w:rPr>
      </w:pPr>
      <w:r w:rsidRPr="00B7464C">
        <w:rPr>
          <w:rFonts w:ascii="Times New Roman" w:hAnsi="Times New Roman" w:cs="Times New Roman"/>
        </w:rPr>
        <w:t>9)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FD3137" w:rsidRPr="00B7464C" w:rsidSect="00C0430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8"/>
    <w:rsid w:val="00142658"/>
    <w:rsid w:val="002B3BC4"/>
    <w:rsid w:val="003666C8"/>
    <w:rsid w:val="0046404F"/>
    <w:rsid w:val="004A1DDA"/>
    <w:rsid w:val="004B20F2"/>
    <w:rsid w:val="004E4CFF"/>
    <w:rsid w:val="00520C2C"/>
    <w:rsid w:val="00827760"/>
    <w:rsid w:val="008E77B6"/>
    <w:rsid w:val="00907E63"/>
    <w:rsid w:val="00A7181A"/>
    <w:rsid w:val="00AC1E08"/>
    <w:rsid w:val="00B7464C"/>
    <w:rsid w:val="00C04302"/>
    <w:rsid w:val="00E8688C"/>
    <w:rsid w:val="00F11595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F04F"/>
  <w15:chartTrackingRefBased/>
  <w15:docId w15:val="{4CD06F2E-A85B-4927-83B6-C069AC0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Wolna</dc:creator>
  <cp:keywords/>
  <dc:description/>
  <cp:lastModifiedBy>Elżbieta Ceglarek</cp:lastModifiedBy>
  <cp:revision>12</cp:revision>
  <dcterms:created xsi:type="dcterms:W3CDTF">2022-12-15T14:30:00Z</dcterms:created>
  <dcterms:modified xsi:type="dcterms:W3CDTF">2025-01-23T08:23:00Z</dcterms:modified>
</cp:coreProperties>
</file>